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E9" w:rsidRDefault="008A561D">
      <w:pPr>
        <w:jc w:val="both"/>
      </w:pPr>
      <w:r>
        <w:rPr>
          <w:rFonts w:ascii="Myriad Pro" w:eastAsia="Myriad Pro" w:hAnsi="Myriad Pro" w:cs="Myriad Pro"/>
          <w:caps/>
        </w:rPr>
        <w:t>ATA DA 11ª REUNIÃO DA Comissão Senado do Futuro DA 4ª SESSÃO LEGISLATIVA Ordinária DA 55ª LEGISLATURA, REALIZADA EM 09 de Abril de 2018, Segunda-feira, NO SENADO FEDERAL, Anexo II, Ala Senador Alexandre Costa, Plenário nº 13.</w:t>
      </w:r>
    </w:p>
    <w:p w:rsidR="004D01E9" w:rsidRDefault="004D01E9"/>
    <w:p w:rsidR="004D01E9" w:rsidRDefault="008A561D">
      <w:pPr>
        <w:jc w:val="both"/>
      </w:pPr>
      <w:r>
        <w:rPr>
          <w:rFonts w:ascii="Myriad Pro" w:eastAsia="Myriad Pro" w:hAnsi="Myriad Pro" w:cs="Myriad Pro"/>
        </w:rPr>
        <w:t>Às dezoito horas</w:t>
      </w:r>
      <w:r>
        <w:rPr>
          <w:rFonts w:ascii="Myriad Pro" w:eastAsia="Myriad Pro" w:hAnsi="Myriad Pro" w:cs="Myriad Pro"/>
        </w:rPr>
        <w:t xml:space="preserve"> e trinta e um minutos do dia nove de abril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Senado do Futuro com a presença do Senador Paulo Paim. Deixam de compa</w:t>
      </w:r>
      <w:r>
        <w:rPr>
          <w:rFonts w:ascii="Myriad Pro" w:eastAsia="Myriad Pro" w:hAnsi="Myriad Pro" w:cs="Myriad Pro"/>
        </w:rPr>
        <w:t>recer os Senadores Valdir Raupp, João Alberto Souza, Fátima Bezerra, Lindbergh Farias, Davi Alcolumbre, Roberto Muniz, Cristovam Buarque e Wellington Fagundes.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1/2018,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sobre os rumos da economia brasileira.</w:t>
      </w:r>
      <w:r>
        <w:rPr>
          <w:rFonts w:ascii="Myriad Pro" w:eastAsia="Myriad Pro" w:hAnsi="Myriad Pro" w:cs="Myriad Pro"/>
          <w:b/>
          <w:color w:val="0646A2"/>
        </w:rPr>
        <w:t xml:space="preserve"> P</w:t>
      </w:r>
      <w:r>
        <w:rPr>
          <w:rFonts w:ascii="Myriad Pro" w:eastAsia="Myriad Pro" w:hAnsi="Myriad Pro" w:cs="Myriad Pro"/>
          <w:b/>
          <w:color w:val="0646A2"/>
        </w:rPr>
        <w:t xml:space="preserve">articipantes: </w:t>
      </w:r>
      <w:r>
        <w:rPr>
          <w:rFonts w:ascii="Myriad Pro" w:eastAsia="Myriad Pro" w:hAnsi="Myriad Pro" w:cs="Myriad Pro"/>
        </w:rPr>
        <w:t xml:space="preserve">Profa. Maria Lúcia </w:t>
      </w:r>
      <w:proofErr w:type="spellStart"/>
      <w:r>
        <w:rPr>
          <w:rFonts w:ascii="Myriad Pro" w:eastAsia="Myriad Pro" w:hAnsi="Myriad Pro" w:cs="Myriad Pro"/>
        </w:rPr>
        <w:t>Fattorelli</w:t>
      </w:r>
      <w:proofErr w:type="spellEnd"/>
      <w:r>
        <w:rPr>
          <w:rFonts w:ascii="Myriad Pro" w:eastAsia="Myriad Pro" w:hAnsi="Myriad Pro" w:cs="Myriad Pro"/>
        </w:rPr>
        <w:t xml:space="preserve">, Coordenadora Nacional da Auditoria Cidadã da Dívida (ACD); Dr. Carlos </w:t>
      </w:r>
      <w:proofErr w:type="spellStart"/>
      <w:r>
        <w:rPr>
          <w:rFonts w:ascii="Myriad Pro" w:eastAsia="Myriad Pro" w:hAnsi="Myriad Pro" w:cs="Myriad Pro"/>
        </w:rPr>
        <w:t>Mussi</w:t>
      </w:r>
      <w:proofErr w:type="spellEnd"/>
      <w:r>
        <w:rPr>
          <w:rFonts w:ascii="Myriad Pro" w:eastAsia="Myriad Pro" w:hAnsi="Myriad Pro" w:cs="Myriad Pro"/>
        </w:rPr>
        <w:t xml:space="preserve">, Diretor do Escritório da Comissão Econômica para a América Latina e o Caribe - CEPAL, em Brasília; Prof. </w:t>
      </w:r>
      <w:proofErr w:type="spellStart"/>
      <w:r>
        <w:rPr>
          <w:rFonts w:ascii="Myriad Pro" w:eastAsia="Myriad Pro" w:hAnsi="Myriad Pro" w:cs="Myriad Pro"/>
        </w:rPr>
        <w:t>Julio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Miragaya</w:t>
      </w:r>
      <w:proofErr w:type="spellEnd"/>
      <w:r>
        <w:rPr>
          <w:rFonts w:ascii="Myriad Pro" w:eastAsia="Myriad Pro" w:hAnsi="Myriad Pro" w:cs="Myriad Pro"/>
        </w:rPr>
        <w:t>, Presidente do</w:t>
      </w:r>
      <w:r>
        <w:rPr>
          <w:rFonts w:ascii="Myriad Pro" w:eastAsia="Myriad Pro" w:hAnsi="Myriad Pro" w:cs="Myriad Pro"/>
        </w:rPr>
        <w:t xml:space="preserve"> Conselho Federal de Economia (COFECON). Prof. José Luís da Costa </w:t>
      </w:r>
      <w:proofErr w:type="spellStart"/>
      <w:r>
        <w:rPr>
          <w:rFonts w:ascii="Myriad Pro" w:eastAsia="Myriad Pro" w:hAnsi="Myriad Pro" w:cs="Myriad Pro"/>
        </w:rPr>
        <w:t>Oreiro</w:t>
      </w:r>
      <w:proofErr w:type="spellEnd"/>
      <w:r>
        <w:rPr>
          <w:rFonts w:ascii="Myriad Pro" w:eastAsia="Myriad Pro" w:hAnsi="Myriad Pro" w:cs="Myriad Pro"/>
        </w:rPr>
        <w:t xml:space="preserve">, Professor do Departamento de Economia da Universidade de Brasília, Pesquisador Nível IB do CNPq e Pesquisador Associado do Centro de Estudos do Novo-Desenvolvimentismo. O senhor Presidente concede a palavra ainda a alguns membros da assistência: Professor Emérito da Universidade de Brasília, Aldo </w:t>
      </w:r>
      <w:proofErr w:type="spellStart"/>
      <w:r>
        <w:rPr>
          <w:rFonts w:ascii="Myriad Pro" w:eastAsia="Myriad Pro" w:hAnsi="Myriad Pro" w:cs="Myriad Pro"/>
        </w:rPr>
        <w:t>Piavane</w:t>
      </w:r>
      <w:proofErr w:type="spellEnd"/>
      <w:r>
        <w:rPr>
          <w:rFonts w:ascii="Myriad Pro" w:eastAsia="Myriad Pro" w:hAnsi="Myriad Pro" w:cs="Myriad Pro"/>
        </w:rPr>
        <w:t xml:space="preserve">; Professora Cristina Araujo e Professora Mônica </w:t>
      </w:r>
      <w:proofErr w:type="gramStart"/>
      <w:r>
        <w:rPr>
          <w:rFonts w:ascii="Myriad Pro" w:eastAsia="Myriad Pro" w:hAnsi="Myriad Pro" w:cs="Myriad Pro"/>
        </w:rPr>
        <w:t xml:space="preserve">Beraldo 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>Resultado</w:t>
      </w:r>
      <w:proofErr w:type="gramEnd"/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Audiência pública realizada. Nada mais havendo a tratar, encerra-se a reunião às vinte e um horas e quarenta e três minutos. Após aprovação, a presente Ata será assinada pelo Senhor Presidente e publicada no Diário do Senado Federal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</w:p>
    <w:p w:rsidR="004D01E9" w:rsidRDefault="004D01E9"/>
    <w:p w:rsidR="004D01E9" w:rsidRDefault="004D01E9"/>
    <w:p w:rsidR="004D01E9" w:rsidRDefault="004D01E9"/>
    <w:p w:rsidR="004D01E9" w:rsidRDefault="008A561D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4D01E9" w:rsidRDefault="008A561D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4D01E9" w:rsidRDefault="004D01E9"/>
    <w:p w:rsidR="004D01E9" w:rsidRDefault="004D01E9"/>
    <w:p w:rsidR="004D01E9" w:rsidRDefault="004D01E9"/>
    <w:p w:rsidR="004D01E9" w:rsidRDefault="008A561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D01E9" w:rsidRDefault="008A561D">
      <w:pPr>
        <w:jc w:val="center"/>
      </w:pPr>
      <w:hyperlink r:id="rId6">
        <w:r>
          <w:t>http://www12.senado.leg.b</w:t>
        </w:r>
        <w:r>
          <w:t>r/multimidia/eventos/2018/04/09</w:t>
        </w:r>
      </w:hyperlink>
    </w:p>
    <w:sectPr w:rsidR="004D01E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A561D">
      <w:pPr>
        <w:spacing w:after="0" w:line="240" w:lineRule="auto"/>
      </w:pPr>
      <w:r>
        <w:separator/>
      </w:r>
    </w:p>
  </w:endnote>
  <w:endnote w:type="continuationSeparator" w:id="0">
    <w:p w:rsidR="00000000" w:rsidRDefault="008A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A561D">
      <w:pPr>
        <w:spacing w:after="0" w:line="240" w:lineRule="auto"/>
      </w:pPr>
      <w:r>
        <w:separator/>
      </w:r>
    </w:p>
  </w:footnote>
  <w:footnote w:type="continuationSeparator" w:id="0">
    <w:p w:rsidR="00000000" w:rsidRDefault="008A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E9" w:rsidRDefault="008A561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01E9" w:rsidRDefault="008A561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D01E9" w:rsidRDefault="008A561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D01E9" w:rsidRDefault="004D01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E9"/>
    <w:rsid w:val="004D01E9"/>
    <w:rsid w:val="008A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3E115-8279-4FA6-94A2-D2458CA3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Reunião, da Comissão Senado do Futuro, de 09/04/2018</vt:lpstr>
    </vt:vector>
  </TitlesOfParts>
  <Company>Senado Federal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Reunião, da Comissão Senado do Futuro, de 09/04/2018</dc:title>
  <dc:subject>Ata de reunião de Comissão do Senado Federal</dc:subject>
  <dc:creator>Raymundo Franco Diniz</dc:creator>
  <dc:description>Ata da 11 ª Reunião, Reunião, da Comissão Senado do Futuro, de 09/04/2018 da 4ª Sessão Legislativa Ordinária da 55ª Legislatura, realizada em 09 de Abril de 2018, Segunda-feira, no Senado Federal, Anexo II, Ala Senador Alexandre Costa, Plenário nº 13.
Arquivo gerado através do sistema Comiss.
Usuário: Raymundo Franco Diniz (RAYMUNDO). Gerado em: 11/04/2018 10:32:32.</dc:description>
  <cp:lastModifiedBy>Raymundo Franco Diniz</cp:lastModifiedBy>
  <cp:revision>2</cp:revision>
  <dcterms:created xsi:type="dcterms:W3CDTF">2018-04-11T13:42:00Z</dcterms:created>
  <dcterms:modified xsi:type="dcterms:W3CDTF">2018-04-11T13:42:00Z</dcterms:modified>
</cp:coreProperties>
</file>