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FF8" w:rsidRPr="00E14856" w:rsidRDefault="00E14856">
      <w:pPr>
        <w:jc w:val="both"/>
        <w:rPr>
          <w:rFonts w:ascii="ITC Stone Sans Std Medium" w:eastAsia="Myriad Pro" w:hAnsi="ITC Stone Sans Std Medium" w:cs="Myriad Pro"/>
        </w:rPr>
      </w:pPr>
      <w:r w:rsidRPr="00E14856">
        <w:rPr>
          <w:rFonts w:ascii="ITC Stone Sans Std Medium" w:eastAsia="Myriad Pro" w:hAnsi="ITC Stone Sans Std Medium" w:cs="Myriad Pro"/>
        </w:rPr>
        <w:t>ATA DA 92ª REUNIÃO, EXTRAORDINÁRIA, DA COMISSÃO DE DIREITOS HUMANOS E LEGISLAÇÃO PARTICIPATIVA DA 4ª SESSÃO LEGISLATIVA ORDINÁRIA DA 55ª LEGISLATURA, REALIZADA EM 05 DE NOVEMBRO DE 2018, SEGUNDA-FEIRA, NO SENADO FEDERAL, ANEXO II, ALA SENADOR NILO COELHO, PLENÁRIO Nº 6.</w:t>
      </w:r>
    </w:p>
    <w:p w:rsidR="00EF3FF8" w:rsidRPr="00E14856" w:rsidRDefault="00EF3FF8" w:rsidP="00E14856">
      <w:pPr>
        <w:jc w:val="both"/>
        <w:rPr>
          <w:rFonts w:ascii="ITC Stone Sans Std Medium" w:eastAsia="Myriad Pro" w:hAnsi="ITC Stone Sans Std Medium" w:cs="Myriad Pro"/>
        </w:rPr>
      </w:pPr>
    </w:p>
    <w:p w:rsidR="00E14856" w:rsidRPr="00A73E3B" w:rsidRDefault="00E14856" w:rsidP="00E14856">
      <w:pPr>
        <w:jc w:val="both"/>
        <w:rPr>
          <w:rFonts w:ascii="ITC Stone Sans Std Medium" w:eastAsia="Myriad Pro" w:hAnsi="ITC Stone Sans Std Medium" w:cs="Myriad Pro"/>
        </w:rPr>
      </w:pPr>
      <w:r w:rsidRPr="00E14856">
        <w:rPr>
          <w:rFonts w:ascii="ITC Stone Sans Std Medium" w:eastAsia="Myriad Pro" w:hAnsi="ITC Stone Sans Std Medium" w:cs="Myriad Pro"/>
        </w:rPr>
        <w:t xml:space="preserve">Às nove horas e quatorze minutos do dia cinco de novembro de dois mil e dezoito, no Anexo II, Ala Senador Nilo Coelho, </w:t>
      </w:r>
      <w:proofErr w:type="gramStart"/>
      <w:r w:rsidRPr="00E14856">
        <w:rPr>
          <w:rFonts w:ascii="ITC Stone Sans Std Medium" w:eastAsia="Myriad Pro" w:hAnsi="ITC Stone Sans Std Medium" w:cs="Myriad Pro"/>
        </w:rPr>
        <w:t>Plenário</w:t>
      </w:r>
      <w:proofErr w:type="gramEnd"/>
      <w:r w:rsidRPr="00E14856">
        <w:rPr>
          <w:rFonts w:ascii="ITC Stone Sans Std Medium" w:eastAsia="Myriad Pro" w:hAnsi="ITC Stone Sans Std Medium" w:cs="Myriad Pro"/>
        </w:rPr>
        <w:t xml:space="preserve"> nº 6, sob a Presidência do Senador Paulo Paim, reúne-se a Comissão de Direitos Humanos e Legislação Participativa. Deixam de comparecer os Senadores Fernando Bezerra Coelho, Marta Suplicy, Hélio José, Ângela Portela, Fátima Bezerra, Regina Sousa, Eduardo Amorim, José Medeiros, Ciro Nogueira, Ana Amélia, João Capiberibe, Romário, Magno Malta e </w:t>
      </w:r>
      <w:proofErr w:type="spellStart"/>
      <w:r w:rsidRPr="00E14856">
        <w:rPr>
          <w:rFonts w:ascii="ITC Stone Sans Std Medium" w:eastAsia="Myriad Pro" w:hAnsi="ITC Stone Sans Std Medium" w:cs="Myriad Pro"/>
        </w:rPr>
        <w:t>Telmário</w:t>
      </w:r>
      <w:proofErr w:type="spellEnd"/>
      <w:r w:rsidRPr="00E14856">
        <w:rPr>
          <w:rFonts w:ascii="ITC Stone Sans Std Medium" w:eastAsia="Myriad Pro" w:hAnsi="ITC Stone Sans Std Medium" w:cs="Myriad Pro"/>
        </w:rPr>
        <w:t xml:space="preserve"> Mota. </w:t>
      </w:r>
      <w:r w:rsidR="004D07EC">
        <w:rPr>
          <w:rFonts w:ascii="ITC Stone Sans Std Medium" w:eastAsia="Myriad Pro" w:hAnsi="ITC Stone Sans Std Medium" w:cs="Myriad Pro"/>
        </w:rPr>
        <w:t>A</w:t>
      </w:r>
      <w:r w:rsidRPr="00E14856">
        <w:rPr>
          <w:rFonts w:ascii="ITC Stone Sans Std Medium" w:eastAsia="Myriad Pro" w:hAnsi="ITC Stone Sans Std Medium" w:cs="Myriad Pro"/>
        </w:rPr>
        <w:t xml:space="preserve"> reunião é aberta. Passa-se à apreciação da pauta: Audiência Pública Interativa, atendendo ao requerimento RDH 147/2018, de autoria do Senador Paulo Paim. Finalidade: Debater sobre: "A política de contratação para Jovens Aprendizes". Participantes: Ronaldo Lira, Procurador do Trabalho e </w:t>
      </w:r>
      <w:proofErr w:type="spellStart"/>
      <w:r w:rsidRPr="00E14856">
        <w:rPr>
          <w:rFonts w:ascii="ITC Stone Sans Std Medium" w:eastAsia="Myriad Pro" w:hAnsi="ITC Stone Sans Std Medium" w:cs="Myriad Pro"/>
        </w:rPr>
        <w:t>Vice-Coordenador</w:t>
      </w:r>
      <w:proofErr w:type="spellEnd"/>
      <w:r w:rsidRPr="00E14856">
        <w:rPr>
          <w:rFonts w:ascii="ITC Stone Sans Std Medium" w:eastAsia="Myriad Pro" w:hAnsi="ITC Stone Sans Std Medium" w:cs="Myriad Pro"/>
        </w:rPr>
        <w:t xml:space="preserve"> da Coordenadoria Nacional de Combate à Exploração do Trabalho da Criança e do Adolescente - </w:t>
      </w:r>
      <w:proofErr w:type="spellStart"/>
      <w:r w:rsidRPr="00E14856">
        <w:rPr>
          <w:rFonts w:ascii="ITC Stone Sans Std Medium" w:eastAsia="Myriad Pro" w:hAnsi="ITC Stone Sans Std Medium" w:cs="Myriad Pro"/>
        </w:rPr>
        <w:t>Coordinfância</w:t>
      </w:r>
      <w:proofErr w:type="spellEnd"/>
      <w:r w:rsidRPr="00E14856">
        <w:rPr>
          <w:rFonts w:ascii="ITC Stone Sans Std Medium" w:eastAsia="Myriad Pro" w:hAnsi="ITC Stone Sans Std Medium" w:cs="Myriad Pro"/>
        </w:rPr>
        <w:t xml:space="preserve">, do Ministério Público do Trabalho; Kátia Magalhães Arruda, Ministra do Tribunal Superior do Trabalho - TST; Denise </w:t>
      </w:r>
      <w:proofErr w:type="spellStart"/>
      <w:r w:rsidRPr="00E14856">
        <w:rPr>
          <w:rFonts w:ascii="ITC Stone Sans Std Medium" w:eastAsia="Myriad Pro" w:hAnsi="ITC Stone Sans Std Medium" w:cs="Myriad Pro"/>
        </w:rPr>
        <w:t>Brambila</w:t>
      </w:r>
      <w:proofErr w:type="spellEnd"/>
      <w:r w:rsidRPr="00E14856">
        <w:rPr>
          <w:rFonts w:ascii="ITC Stone Sans Std Medium" w:eastAsia="Myriad Pro" w:hAnsi="ITC Stone Sans Std Medium" w:cs="Myriad Pro"/>
        </w:rPr>
        <w:t xml:space="preserve">, Auditora Fiscal e Coordenadora do Fórum Estadual de Aprendizagem do Rio Grande do Sul - FOGAP; Silvio José Marola, Presidente da Diretoria Executiva da Federação Brasileira de Associações </w:t>
      </w:r>
      <w:proofErr w:type="spellStart"/>
      <w:r w:rsidRPr="00E14856">
        <w:rPr>
          <w:rFonts w:ascii="ITC Stone Sans Std Medium" w:eastAsia="Myriad Pro" w:hAnsi="ITC Stone Sans Std Medium" w:cs="Myriad Pro"/>
        </w:rPr>
        <w:t>Socioeducacionais</w:t>
      </w:r>
      <w:proofErr w:type="spellEnd"/>
      <w:r w:rsidRPr="00E14856">
        <w:rPr>
          <w:rFonts w:ascii="ITC Stone Sans Std Medium" w:eastAsia="Myriad Pro" w:hAnsi="ITC Stone Sans Std Medium" w:cs="Myriad Pro"/>
        </w:rPr>
        <w:t xml:space="preserve"> de Adolescentes – FEBRAEDA; Rejane Botelho </w:t>
      </w:r>
      <w:proofErr w:type="spellStart"/>
      <w:r w:rsidRPr="00E14856">
        <w:rPr>
          <w:rFonts w:ascii="ITC Stone Sans Std Medium" w:eastAsia="Myriad Pro" w:hAnsi="ITC Stone Sans Std Medium" w:cs="Myriad Pro"/>
        </w:rPr>
        <w:t>Risuenho</w:t>
      </w:r>
      <w:proofErr w:type="spellEnd"/>
      <w:r w:rsidRPr="00E14856">
        <w:rPr>
          <w:rFonts w:ascii="ITC Stone Sans Std Medium" w:eastAsia="Myriad Pro" w:hAnsi="ITC Stone Sans Std Medium" w:cs="Myriad Pro"/>
        </w:rPr>
        <w:t xml:space="preserve">, Analista Técnica da Unidade de Cultura Empreendedora do Serviço Brasileiro de Apoio à Micro e Pequena Empresa – SEBRAE; Tatiane Padilha da Silva, Diretora Substituta do Departamento de Políticas e Empregabilidade do Ministério do Trabalho; Francisco Rodrigues Correa, Conselheiro Nacional dos Direitos da Criança e do Adolescente – CONANDA; Felipe Esteves Pinto Morgado, Gerente Executivo de Educação Profissional e Tecnológica da Confederação Nacional da Indústria - CNI; Marcelo Bentes, Representante da Fundação Roberto Marinho - "Programa Aprendiz Legal"; Ramon  de Faria Santos, Representante do Sindicato Nacional dos Auditores Fiscais do Trabalho - SINAIT; </w:t>
      </w:r>
      <w:proofErr w:type="spellStart"/>
      <w:r w:rsidRPr="00E14856">
        <w:rPr>
          <w:rFonts w:ascii="ITC Stone Sans Std Medium" w:eastAsia="Myriad Pro" w:hAnsi="ITC Stone Sans Std Medium" w:cs="Myriad Pro"/>
        </w:rPr>
        <w:t>Mylena</w:t>
      </w:r>
      <w:proofErr w:type="spellEnd"/>
      <w:r w:rsidRPr="00E14856">
        <w:rPr>
          <w:rFonts w:ascii="ITC Stone Sans Std Medium" w:eastAsia="Myriad Pro" w:hAnsi="ITC Stone Sans Std Medium" w:cs="Myriad Pro"/>
        </w:rPr>
        <w:t xml:space="preserve"> dos Santos Rocha, Aluna do Ensino Social Profissionalizante ESPRO; e Ana Luísa Coelho Moreira, Coordenadora de Implementação de Políticas de Ações Afirmativas da Secretaria Nacional de Políticas de Promoção da Igualdade Racial - SEPPIR. O Presidente concede a palavra às seguintes pessoas presentes no plenário: Lucimara Cavalcante, Representante do CONANDA; Lacerda, Representante da Contag; Flavio Goulart, Representante do Projeto Alcançando a Eliminação do Trabalho Infantil pela Educação – ARISE; Maria Izabel da Silva, </w:t>
      </w:r>
      <w:proofErr w:type="spellStart"/>
      <w:r w:rsidRPr="00E14856">
        <w:rPr>
          <w:rFonts w:ascii="ITC Stone Sans Std Medium" w:eastAsia="Myriad Pro" w:hAnsi="ITC Stone Sans Std Medium" w:cs="Myriad Pro"/>
        </w:rPr>
        <w:t>Ex-conselheira</w:t>
      </w:r>
      <w:proofErr w:type="spellEnd"/>
      <w:r w:rsidRPr="00E14856">
        <w:rPr>
          <w:rFonts w:ascii="ITC Stone Sans Std Medium" w:eastAsia="Myriad Pro" w:hAnsi="ITC Stone Sans Std Medium" w:cs="Myriad Pro"/>
        </w:rPr>
        <w:t xml:space="preserve"> do CONANDA; e Edna Alegro,</w:t>
      </w:r>
      <w:r w:rsidR="004D07EC">
        <w:rPr>
          <w:rFonts w:ascii="ITC Stone Sans Std Medium" w:eastAsia="Myriad Pro" w:hAnsi="ITC Stone Sans Std Medium" w:cs="Myriad Pro"/>
        </w:rPr>
        <w:t xml:space="preserve"> Representante do</w:t>
      </w:r>
      <w:r w:rsidRPr="00E14856">
        <w:rPr>
          <w:rFonts w:ascii="ITC Stone Sans Std Medium" w:eastAsia="Myriad Pro" w:hAnsi="ITC Stone Sans Std Medium" w:cs="Myriad Pro"/>
        </w:rPr>
        <w:t xml:space="preserve"> Comitê Brasileiro de Entidades Representativas das Pessoas com Deficiência – CRPD. Faz uso da palavra o Senador Paulo Paim. Resultado: Audiência Pública realizada em caráter interativo, mediante a participação popular por meio do Portal e-Cidadania (http://www.senado.leg.br/ecidadania) e do Alô Senado (0800 61 22 11). Nada mais havendo a </w:t>
      </w:r>
      <w:r w:rsidRPr="00E14856">
        <w:rPr>
          <w:rFonts w:ascii="ITC Stone Sans Std Medium" w:eastAsia="Myriad Pro" w:hAnsi="ITC Stone Sans Std Medium" w:cs="Myriad Pro"/>
        </w:rPr>
        <w:lastRenderedPageBreak/>
        <w:t>tratar, encerra-se a reunião às doze horas e quatorze minutos</w:t>
      </w:r>
      <w:r w:rsidRPr="00A73E3B">
        <w:rPr>
          <w:rFonts w:ascii="ITC Stone Sans Std Medium" w:eastAsia="Myriad Pro" w:hAnsi="ITC Stone Sans Std Medium" w:cs="Myriad Pro"/>
        </w:rPr>
        <w:t xml:space="preserve">; e para constar, eu, </w:t>
      </w:r>
      <w:r>
        <w:rPr>
          <w:rFonts w:ascii="ITC Stone Sans Std Medium" w:eastAsia="Myriad Pro" w:hAnsi="ITC Stone Sans Std Medium" w:cs="Myriad Pro"/>
        </w:rPr>
        <w:t>Christiano de Oliveira Emery</w:t>
      </w:r>
      <w:r w:rsidRPr="00A73E3B">
        <w:rPr>
          <w:rFonts w:ascii="ITC Stone Sans Std Medium" w:eastAsia="Myriad Pro" w:hAnsi="ITC Stone Sans Std Medium" w:cs="Myriad Pro"/>
        </w:rPr>
        <w:t>, Secretári</w:t>
      </w:r>
      <w:r>
        <w:rPr>
          <w:rFonts w:ascii="ITC Stone Sans Std Medium" w:eastAsia="Myriad Pro" w:hAnsi="ITC Stone Sans Std Medium" w:cs="Myriad Pro"/>
        </w:rPr>
        <w:t>o Adjunto</w:t>
      </w:r>
      <w:r w:rsidRPr="00A73E3B">
        <w:rPr>
          <w:rFonts w:ascii="ITC Stone Sans Std Medium" w:eastAsia="Myriad Pro" w:hAnsi="ITC Stone Sans Std Medium" w:cs="Myriad Pro"/>
        </w:rPr>
        <w:t xml:space="preserve"> da Comissão de Direitos Humanos e Legislação Participativa, lavrei a presente Ata que, lida e aprovada, será assinada pelo Senhor </w:t>
      </w:r>
      <w:r>
        <w:rPr>
          <w:rFonts w:ascii="ITC Stone Sans Std Medium" w:eastAsia="Myriad Pro" w:hAnsi="ITC Stone Sans Std Medium" w:cs="Myriad Pro"/>
        </w:rPr>
        <w:t>Vice-</w:t>
      </w:r>
      <w:r w:rsidRPr="00A73E3B">
        <w:rPr>
          <w:rFonts w:ascii="ITC Stone Sans Std Medium" w:eastAsia="Myriad Pro" w:hAnsi="ITC Stone Sans Std Medium" w:cs="Myriad Pro"/>
        </w:rPr>
        <w:t>Presidente e publicada no Diário do Senado Federal.</w:t>
      </w:r>
    </w:p>
    <w:p w:rsidR="00E14856" w:rsidRPr="00E14856" w:rsidRDefault="00E14856" w:rsidP="00E14856">
      <w:pPr>
        <w:jc w:val="both"/>
        <w:rPr>
          <w:rFonts w:ascii="ITC Stone Sans Std Medium" w:eastAsia="Myriad Pro" w:hAnsi="ITC Stone Sans Std Medium" w:cs="Myriad Pro"/>
        </w:rPr>
      </w:pPr>
    </w:p>
    <w:p w:rsidR="00EF3FF8" w:rsidRPr="00E14856" w:rsidRDefault="00EF3FF8" w:rsidP="00E14856">
      <w:pPr>
        <w:jc w:val="both"/>
        <w:rPr>
          <w:rFonts w:ascii="ITC Stone Sans Std Medium" w:eastAsia="Myriad Pro" w:hAnsi="ITC Stone Sans Std Medium" w:cs="Myriad Pro"/>
        </w:rPr>
      </w:pPr>
    </w:p>
    <w:p w:rsidR="00EF3FF8" w:rsidRPr="00E14856" w:rsidRDefault="00EF3FF8" w:rsidP="00E14856">
      <w:pPr>
        <w:jc w:val="both"/>
        <w:rPr>
          <w:rFonts w:ascii="ITC Stone Sans Std Medium" w:eastAsia="Myriad Pro" w:hAnsi="ITC Stone Sans Std Medium" w:cs="Myriad Pro"/>
        </w:rPr>
      </w:pPr>
    </w:p>
    <w:p w:rsidR="00EF3FF8" w:rsidRPr="00E14856" w:rsidRDefault="00EF3FF8" w:rsidP="00E14856">
      <w:pPr>
        <w:jc w:val="both"/>
        <w:rPr>
          <w:rFonts w:ascii="ITC Stone Sans Std Medium" w:eastAsia="Myriad Pro" w:hAnsi="ITC Stone Sans Std Medium" w:cs="Myriad Pro"/>
        </w:rPr>
      </w:pPr>
    </w:p>
    <w:p w:rsidR="00EF3FF8" w:rsidRPr="00E14856" w:rsidRDefault="00E14856" w:rsidP="00E14856">
      <w:pPr>
        <w:jc w:val="center"/>
        <w:rPr>
          <w:rFonts w:ascii="ITC Stone Sans Std Medium" w:eastAsia="Myriad Pro" w:hAnsi="ITC Stone Sans Std Medium" w:cs="Myriad Pro"/>
          <w:b/>
        </w:rPr>
      </w:pPr>
      <w:r w:rsidRPr="00E14856">
        <w:rPr>
          <w:rFonts w:ascii="ITC Stone Sans Std Medium" w:eastAsia="Myriad Pro" w:hAnsi="ITC Stone Sans Std Medium" w:cs="Myriad Pro"/>
          <w:b/>
        </w:rPr>
        <w:t>Senador Paulo Paim</w:t>
      </w:r>
    </w:p>
    <w:p w:rsidR="00EF3FF8" w:rsidRPr="00E14856" w:rsidRDefault="00E14856" w:rsidP="00E14856">
      <w:pPr>
        <w:jc w:val="center"/>
        <w:rPr>
          <w:rFonts w:ascii="ITC Stone Sans Std Medium" w:eastAsia="Myriad Pro" w:hAnsi="ITC Stone Sans Std Medium" w:cs="Myriad Pro"/>
        </w:rPr>
      </w:pPr>
      <w:r w:rsidRPr="00E14856">
        <w:rPr>
          <w:rFonts w:ascii="ITC Stone Sans Std Medium" w:eastAsia="Myriad Pro" w:hAnsi="ITC Stone Sans Std Medium" w:cs="Myriad Pro"/>
        </w:rPr>
        <w:t>Vice-Presidente da Comissão de Direitos Humanos e Legislação Participativa</w:t>
      </w:r>
    </w:p>
    <w:p w:rsidR="00EF3FF8" w:rsidRPr="00E14856" w:rsidRDefault="00EF3FF8" w:rsidP="00E14856">
      <w:pPr>
        <w:jc w:val="center"/>
        <w:rPr>
          <w:rFonts w:ascii="ITC Stone Sans Std Medium" w:eastAsia="Myriad Pro" w:hAnsi="ITC Stone Sans Std Medium" w:cs="Myriad Pro"/>
        </w:rPr>
      </w:pPr>
    </w:p>
    <w:p w:rsidR="00EF3FF8" w:rsidRPr="00E14856" w:rsidRDefault="00EF3FF8" w:rsidP="00E14856">
      <w:pPr>
        <w:jc w:val="center"/>
        <w:rPr>
          <w:rFonts w:ascii="ITC Stone Sans Std Medium" w:eastAsia="Myriad Pro" w:hAnsi="ITC Stone Sans Std Medium" w:cs="Myriad Pro"/>
        </w:rPr>
      </w:pPr>
    </w:p>
    <w:p w:rsidR="00EF3FF8" w:rsidRPr="00E14856" w:rsidRDefault="00EF3FF8" w:rsidP="00E14856">
      <w:pPr>
        <w:jc w:val="center"/>
        <w:rPr>
          <w:rFonts w:ascii="ITC Stone Sans Std Medium" w:eastAsia="Myriad Pro" w:hAnsi="ITC Stone Sans Std Medium" w:cs="Myriad Pro"/>
        </w:rPr>
      </w:pPr>
    </w:p>
    <w:p w:rsidR="00EF3FF8" w:rsidRPr="00E14856" w:rsidRDefault="00E14856" w:rsidP="00E14856">
      <w:pPr>
        <w:jc w:val="center"/>
        <w:rPr>
          <w:rFonts w:ascii="ITC Stone Sans Std Medium" w:eastAsia="Myriad Pro" w:hAnsi="ITC Stone Sans Std Medium" w:cs="Myriad Pro"/>
        </w:rPr>
      </w:pPr>
      <w:r w:rsidRPr="00E14856">
        <w:rPr>
          <w:rFonts w:ascii="ITC Stone Sans Std Medium" w:eastAsia="Myriad Pro" w:hAnsi="ITC Stone Sans Std Medium" w:cs="Myriad Pro"/>
        </w:rPr>
        <w:t>Esta reunião está disponível em áudio e vídeo no link abaixo:</w:t>
      </w:r>
    </w:p>
    <w:p w:rsidR="00EF3FF8" w:rsidRDefault="004D07EC" w:rsidP="00E14856">
      <w:pPr>
        <w:jc w:val="center"/>
      </w:pPr>
      <w:hyperlink r:id="rId6">
        <w:r w:rsidR="00E14856" w:rsidRPr="00E14856">
          <w:rPr>
            <w:rFonts w:ascii="ITC Stone Sans Std Medium" w:eastAsia="Myriad Pro" w:hAnsi="ITC Stone Sans Std Medium" w:cs="Myriad Pro"/>
          </w:rPr>
          <w:t>http://www12.senado.leg.br/multimidia/eventos/2018/11/05</w:t>
        </w:r>
      </w:hyperlink>
      <w:bookmarkStart w:id="0" w:name="_GoBack"/>
      <w:bookmarkEnd w:id="0"/>
    </w:p>
    <w:sectPr w:rsidR="00EF3FF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1BA" w:rsidRDefault="00E14856">
      <w:pPr>
        <w:spacing w:after="0" w:line="240" w:lineRule="auto"/>
      </w:pPr>
      <w:r>
        <w:separator/>
      </w:r>
    </w:p>
  </w:endnote>
  <w:endnote w:type="continuationSeparator" w:id="0">
    <w:p w:rsidR="003861BA" w:rsidRDefault="00E14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1BA" w:rsidRDefault="00E14856">
      <w:pPr>
        <w:spacing w:after="0" w:line="240" w:lineRule="auto"/>
      </w:pPr>
      <w:r>
        <w:separator/>
      </w:r>
    </w:p>
  </w:footnote>
  <w:footnote w:type="continuationSeparator" w:id="0">
    <w:p w:rsidR="003861BA" w:rsidRDefault="00E14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FF8" w:rsidRDefault="00E1485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F3FF8" w:rsidRDefault="00E14856">
    <w:pPr>
      <w:jc w:val="center"/>
    </w:pPr>
    <w:r>
      <w:rPr>
        <w:rFonts w:ascii="ITC Stone Sans Std Medium" w:eastAsia="ITC Stone Sans Std Medium" w:hAnsi="ITC Stone Sans Std Medium" w:cs="ITC Stone Sans Std Medium"/>
        <w:sz w:val="24"/>
      </w:rPr>
      <w:t>SENADO FEDERAL</w:t>
    </w:r>
  </w:p>
  <w:p w:rsidR="00EF3FF8" w:rsidRDefault="00E14856">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F3FF8" w:rsidRDefault="00EF3FF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FF8"/>
    <w:rsid w:val="003861BA"/>
    <w:rsid w:val="004D07EC"/>
    <w:rsid w:val="00E14856"/>
    <w:rsid w:val="00EF3F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FC06CA-BF7C-44CE-B0EE-4DA30B33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1/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588</Words>
  <Characters>3179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Ata da 92 ª Reunião, Extraordinária, da Comissão de Direitos Humanos e Legislação Participativa, de 05/11/2018</vt:lpstr>
    </vt:vector>
  </TitlesOfParts>
  <Company>Senado Federal</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92 ª Reunião, Extraordinária, da Comissão de Direitos Humanos e Legislação Participativa, de 05/11/2018</dc:title>
  <dc:subject>Ata de reunião de Comissão do Senado Federal</dc:subject>
  <dc:creator>Silvana Egídio Mendonça Costa</dc:creator>
  <dc:description>Ata da 92 ª Reunião, Extraordinária, da Comissão de Direitos Humanos e Legislação Participativa, de 05/11/2018 da 4ª Sessão Legislativa Ordinária da 55ª Legislatura, realizada em 05 de Novembro de 2018, Segunda-feira, no Senado Federal, Anexo II, Ala Senador Nilo Coelho, Plenário nº 6.
Arquivo gerado através do sistema Comiss.
Usuário: Silvana Egídio Mendonça Costa (SEGIDIO). Gerado em: 12/11/2018 10:48:34.</dc:description>
  <cp:lastModifiedBy>Mariana Borges Frizzera Paiva Lyrio</cp:lastModifiedBy>
  <cp:revision>3</cp:revision>
  <dcterms:created xsi:type="dcterms:W3CDTF">2018-11-12T12:52:00Z</dcterms:created>
  <dcterms:modified xsi:type="dcterms:W3CDTF">2018-12-14T12:54:00Z</dcterms:modified>
</cp:coreProperties>
</file>