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1F" w:rsidRPr="00427ED7" w:rsidRDefault="000777BC">
      <w:pPr>
        <w:jc w:val="both"/>
        <w:rPr>
          <w:color w:val="000000" w:themeColor="text1"/>
        </w:rPr>
      </w:pPr>
      <w:bookmarkStart w:id="0" w:name="_GoBack"/>
      <w:bookmarkEnd w:id="0"/>
      <w:r w:rsidRPr="00427ED7">
        <w:rPr>
          <w:rFonts w:ascii="Myriad Pro" w:eastAsia="Myriad Pro" w:hAnsi="Myriad Pro" w:cs="Myriad Pro"/>
          <w:caps/>
          <w:color w:val="000000" w:themeColor="text1"/>
        </w:rPr>
        <w:t>ATA DA 4ª REUNIÃO DA Comissão Senado do Futuro DA 1ª SESSÃO LEGISLATIVA Ordinária DA 56ª LEGISLATURA, REALIZADA EM 24 de Abril de 2019, Quarta-feira, NO SENADO FEDERAL, Anexo II, Ala Senador Alexandre Costa, Plenário nº 13.</w:t>
      </w:r>
    </w:p>
    <w:p w:rsidR="006E0B1F" w:rsidRPr="00427ED7" w:rsidRDefault="006E0B1F">
      <w:pPr>
        <w:rPr>
          <w:color w:val="000000" w:themeColor="text1"/>
        </w:rPr>
      </w:pPr>
    </w:p>
    <w:p w:rsidR="006E0B1F" w:rsidRPr="00427ED7" w:rsidRDefault="000777BC">
      <w:pPr>
        <w:jc w:val="both"/>
        <w:rPr>
          <w:rFonts w:ascii="Myriad Pro" w:eastAsia="Myriad Pro" w:hAnsi="Myriad Pro" w:cs="Myriad Pro"/>
          <w:color w:val="000000" w:themeColor="text1"/>
        </w:rPr>
      </w:pPr>
      <w:r w:rsidRPr="00427ED7">
        <w:rPr>
          <w:rFonts w:ascii="Myriad Pro" w:eastAsia="Myriad Pro" w:hAnsi="Myriad Pro" w:cs="Myriad Pro"/>
          <w:color w:val="000000" w:themeColor="text1"/>
        </w:rPr>
        <w:t xml:space="preserve">Às quatorze horas e quarenta e três minutos do dia vinte e quatro de abril de dois mil e dezenove, no Anexo II, Ala Senador Alexandre Costa, Plenário nº 13, sob as Presidências dos Senadores Zequinha Marinho e Styvenson Valentim, reúne-se a Comissão Senado do Futuro com a presença dos Senadores Marcelo Castro, Eduardo Girão, Zenaide Maia, Arolde de Oliveira, Wellington Fagundes, Flávio Bolsonaro, Lucas Barreto, Juíza Selma, </w:t>
      </w:r>
      <w:proofErr w:type="spellStart"/>
      <w:r w:rsidRPr="00427ED7">
        <w:rPr>
          <w:rFonts w:ascii="Myriad Pro" w:eastAsia="Myriad Pro" w:hAnsi="Myriad Pro" w:cs="Myriad Pro"/>
          <w:color w:val="000000" w:themeColor="text1"/>
        </w:rPr>
        <w:t>Izalci</w:t>
      </w:r>
      <w:proofErr w:type="spellEnd"/>
      <w:r w:rsidRPr="00427ED7">
        <w:rPr>
          <w:rFonts w:ascii="Myriad Pro" w:eastAsia="Myriad Pro" w:hAnsi="Myriad Pro" w:cs="Myriad Pro"/>
          <w:color w:val="000000" w:themeColor="text1"/>
        </w:rPr>
        <w:t xml:space="preserve"> Lucas, Fernando Bezerra Coelho, </w:t>
      </w:r>
      <w:proofErr w:type="spellStart"/>
      <w:r w:rsidRPr="00427ED7">
        <w:rPr>
          <w:rFonts w:ascii="Myriad Pro" w:eastAsia="Myriad Pro" w:hAnsi="Myriad Pro" w:cs="Myriad Pro"/>
          <w:color w:val="000000" w:themeColor="text1"/>
        </w:rPr>
        <w:t>Telmário</w:t>
      </w:r>
      <w:proofErr w:type="spellEnd"/>
      <w:r w:rsidRPr="00427ED7">
        <w:rPr>
          <w:rFonts w:ascii="Myriad Pro" w:eastAsia="Myriad Pro" w:hAnsi="Myriad Pro" w:cs="Myriad Pro"/>
          <w:color w:val="000000" w:themeColor="text1"/>
        </w:rPr>
        <w:t xml:space="preserve"> Mota, Paulo Paim, </w:t>
      </w:r>
      <w:proofErr w:type="spellStart"/>
      <w:r w:rsidRPr="00427ED7">
        <w:rPr>
          <w:rFonts w:ascii="Myriad Pro" w:eastAsia="Myriad Pro" w:hAnsi="Myriad Pro" w:cs="Myriad Pro"/>
          <w:color w:val="000000" w:themeColor="text1"/>
        </w:rPr>
        <w:t>Eliziane</w:t>
      </w:r>
      <w:proofErr w:type="spellEnd"/>
      <w:r w:rsidRPr="00427ED7">
        <w:rPr>
          <w:rFonts w:ascii="Myriad Pro" w:eastAsia="Myriad Pro" w:hAnsi="Myriad Pro" w:cs="Myriad Pro"/>
          <w:color w:val="000000" w:themeColor="text1"/>
        </w:rPr>
        <w:t xml:space="preserve"> Gama, Marcos do Val, Chico Rodrigues, Jayme Campos, Acir </w:t>
      </w:r>
      <w:proofErr w:type="spellStart"/>
      <w:r w:rsidRPr="00427ED7">
        <w:rPr>
          <w:rFonts w:ascii="Myriad Pro" w:eastAsia="Myriad Pro" w:hAnsi="Myriad Pro" w:cs="Myriad Pro"/>
          <w:color w:val="000000" w:themeColor="text1"/>
        </w:rPr>
        <w:t>Gurgacz</w:t>
      </w:r>
      <w:proofErr w:type="spellEnd"/>
      <w:r w:rsidRPr="00427ED7">
        <w:rPr>
          <w:rFonts w:ascii="Myriad Pro" w:eastAsia="Myriad Pro" w:hAnsi="Myriad Pro" w:cs="Myriad Pro"/>
          <w:color w:val="000000" w:themeColor="text1"/>
        </w:rPr>
        <w:t xml:space="preserve"> e </w:t>
      </w:r>
      <w:proofErr w:type="spellStart"/>
      <w:r w:rsidRPr="00427ED7">
        <w:rPr>
          <w:rFonts w:ascii="Myriad Pro" w:eastAsia="Myriad Pro" w:hAnsi="Myriad Pro" w:cs="Myriad Pro"/>
          <w:color w:val="000000" w:themeColor="text1"/>
        </w:rPr>
        <w:t>Angelo</w:t>
      </w:r>
      <w:proofErr w:type="spellEnd"/>
      <w:r w:rsidRPr="00427ED7">
        <w:rPr>
          <w:rFonts w:ascii="Myriad Pro" w:eastAsia="Myriad Pro" w:hAnsi="Myriad Pro" w:cs="Myriad Pro"/>
          <w:color w:val="000000" w:themeColor="text1"/>
        </w:rPr>
        <w:t xml:space="preserve"> Coronel. Deixam de comparecer os Senadores Mecias de Jesus, Marcio Bittar, Rogério Carvalho e Irajá. Havendo número regimental, a reunião é aberta. A presidência submete à Comissão a dispensa da leitura e aprovação da ata da reunião anterior, que é aprovada. Passa-se à apreciação da pauta que </w:t>
      </w:r>
      <w:r w:rsidR="00BE5DAC" w:rsidRPr="00427ED7">
        <w:rPr>
          <w:rFonts w:ascii="Myriad Pro" w:eastAsia="Myriad Pro" w:hAnsi="Myriad Pro" w:cs="Myriad Pro"/>
          <w:color w:val="000000" w:themeColor="text1"/>
        </w:rPr>
        <w:t>se divide</w:t>
      </w:r>
      <w:r w:rsidRPr="00427ED7">
        <w:rPr>
          <w:rFonts w:ascii="Myriad Pro" w:eastAsia="Myriad Pro" w:hAnsi="Myriad Pro" w:cs="Myriad Pro"/>
          <w:color w:val="000000" w:themeColor="text1"/>
        </w:rPr>
        <w:t xml:space="preserve"> em duas partes:</w:t>
      </w:r>
      <w:r w:rsidRPr="00427ED7">
        <w:rPr>
          <w:rFonts w:ascii="Myriad Pro" w:eastAsia="Myriad Pro" w:hAnsi="Myriad Pro" w:cs="Myriad Pro"/>
          <w:b/>
          <w:color w:val="000000" w:themeColor="text1"/>
        </w:rPr>
        <w:t xml:space="preserve"> 1ª Parte - Deliberativa</w:t>
      </w:r>
      <w:r w:rsidRPr="00427ED7">
        <w:rPr>
          <w:rFonts w:ascii="Myriad Pro" w:eastAsia="Myriad Pro" w:hAnsi="Myriad Pro" w:cs="Myriad Pro"/>
          <w:color w:val="000000" w:themeColor="text1"/>
        </w:rPr>
        <w:t>.</w:t>
      </w:r>
      <w:r w:rsidRPr="00427ED7">
        <w:rPr>
          <w:rFonts w:ascii="Myriad Pro" w:eastAsia="Myriad Pro" w:hAnsi="Myriad Pro" w:cs="Myriad Pro"/>
          <w:b/>
          <w:color w:val="000000" w:themeColor="text1"/>
        </w:rPr>
        <w:t xml:space="preserve"> ITEM 1 - Requerimento da Comissão Senado do Futuro n° 4, de 2019 </w:t>
      </w:r>
      <w:r w:rsidRPr="00427ED7">
        <w:rPr>
          <w:rFonts w:ascii="Myriad Pro" w:eastAsia="Myriad Pro" w:hAnsi="Myriad Pro" w:cs="Myriad Pro"/>
          <w:color w:val="000000" w:themeColor="text1"/>
        </w:rPr>
        <w:t xml:space="preserve">que: "Requer a realização de audiência pública, com o objetivo de debater, para aperfeiçoamento da realidade orçamentária do nosso País, a Proposta de Emenda à Constituição nº 22 de 2000, do Senador Antônio Carlos Magalhães, que "altera disposições da Constituição Federal, tornando de execução obrigatória a programação constante da lei orçamentária anual" e, também, a Proposta de Emenda à Constituição nº 34 de 2019, do Deputado Federal Hélio Leite, que "altera os </w:t>
      </w:r>
      <w:proofErr w:type="spellStart"/>
      <w:r w:rsidRPr="00427ED7">
        <w:rPr>
          <w:rFonts w:ascii="Myriad Pro" w:eastAsia="Myriad Pro" w:hAnsi="Myriad Pro" w:cs="Myriad Pro"/>
          <w:color w:val="000000" w:themeColor="text1"/>
        </w:rPr>
        <w:t>arts</w:t>
      </w:r>
      <w:proofErr w:type="spellEnd"/>
      <w:r w:rsidRPr="00427ED7">
        <w:rPr>
          <w:rFonts w:ascii="Myriad Pro" w:eastAsia="Myriad Pro" w:hAnsi="Myriad Pro" w:cs="Myriad Pro"/>
          <w:color w:val="000000" w:themeColor="text1"/>
        </w:rPr>
        <w:t>. 165 e 166 da Constituição Federal, para tornar obrigatória a execução da programação orçamentária que especifica"."</w:t>
      </w:r>
      <w:r w:rsidRPr="00427ED7">
        <w:rPr>
          <w:rFonts w:ascii="Myriad Pro" w:eastAsia="Myriad Pro" w:hAnsi="Myriad Pro" w:cs="Myriad Pro"/>
          <w:b/>
          <w:color w:val="000000" w:themeColor="text1"/>
        </w:rPr>
        <w:t xml:space="preserve"> Autoria: </w:t>
      </w:r>
      <w:r w:rsidRPr="00427ED7">
        <w:rPr>
          <w:rFonts w:ascii="Myriad Pro" w:eastAsia="Myriad Pro" w:hAnsi="Myriad Pro" w:cs="Myriad Pro"/>
          <w:color w:val="000000" w:themeColor="text1"/>
        </w:rPr>
        <w:t>Senador Mecias de Jesus e outros.</w:t>
      </w:r>
      <w:r w:rsidRPr="00427ED7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427ED7">
        <w:rPr>
          <w:rFonts w:ascii="Myriad Pro" w:eastAsia="Myriad Pro" w:hAnsi="Myriad Pro" w:cs="Myriad Pro"/>
          <w:color w:val="000000" w:themeColor="text1"/>
        </w:rPr>
        <w:t>Aprovado.</w:t>
      </w:r>
      <w:r w:rsidRPr="00427ED7">
        <w:rPr>
          <w:rFonts w:ascii="Myriad Pro" w:eastAsia="Myriad Pro" w:hAnsi="Myriad Pro" w:cs="Myriad Pro"/>
          <w:b/>
          <w:color w:val="000000" w:themeColor="text1"/>
        </w:rPr>
        <w:t xml:space="preserve"> 2ª Parte - Audiência Pública Interativa</w:t>
      </w:r>
      <w:r w:rsidRPr="00427ED7">
        <w:rPr>
          <w:rFonts w:ascii="Myriad Pro" w:eastAsia="Myriad Pro" w:hAnsi="Myriad Pro" w:cs="Myriad Pro"/>
          <w:color w:val="000000" w:themeColor="text1"/>
        </w:rPr>
        <w:t>, atendendo ao requerimento REQ 2/2019 - CSF, de autoria do Senador Styvenson Valentim. Audiência Pública com o objetivo de debater mecanismos legislativos que possam desburocratizar o empreendedorismo e incentivar a inovação, bem como avaliar a questão de patentes no País.</w:t>
      </w:r>
      <w:r w:rsidRPr="00427ED7">
        <w:rPr>
          <w:rFonts w:ascii="Myriad Pro" w:eastAsia="Myriad Pro" w:hAnsi="Myriad Pro" w:cs="Myriad Pro"/>
          <w:b/>
          <w:color w:val="000000" w:themeColor="text1"/>
        </w:rPr>
        <w:t xml:space="preserve"> </w:t>
      </w:r>
      <w:r w:rsidR="00A33385" w:rsidRPr="00A33385">
        <w:rPr>
          <w:rFonts w:ascii="Myriad Pro" w:eastAsia="Myriad Pro" w:hAnsi="Myriad Pro" w:cs="Myriad Pro"/>
          <w:color w:val="000000" w:themeColor="text1"/>
        </w:rPr>
        <w:t>Comparecem à audiência, na qualidade de expositores, os senhores</w:t>
      </w:r>
      <w:r w:rsidRPr="00A33385">
        <w:rPr>
          <w:rFonts w:ascii="Myriad Pro" w:eastAsia="Myriad Pro" w:hAnsi="Myriad Pro" w:cs="Myriad Pro"/>
          <w:color w:val="000000" w:themeColor="text1"/>
        </w:rPr>
        <w:t xml:space="preserve"> </w:t>
      </w:r>
      <w:r w:rsidRPr="00427ED7">
        <w:rPr>
          <w:rFonts w:ascii="Myriad Pro" w:eastAsia="Myriad Pro" w:hAnsi="Myriad Pro" w:cs="Myriad Pro"/>
          <w:color w:val="000000" w:themeColor="text1"/>
        </w:rPr>
        <w:t xml:space="preserve">Igor </w:t>
      </w:r>
      <w:proofErr w:type="spellStart"/>
      <w:r w:rsidRPr="00427ED7">
        <w:rPr>
          <w:rFonts w:ascii="Myriad Pro" w:eastAsia="Myriad Pro" w:hAnsi="Myriad Pro" w:cs="Myriad Pro"/>
          <w:color w:val="000000" w:themeColor="text1"/>
        </w:rPr>
        <w:t>Manhães</w:t>
      </w:r>
      <w:proofErr w:type="spellEnd"/>
      <w:r w:rsidRPr="00427ED7">
        <w:rPr>
          <w:rFonts w:ascii="Myriad Pro" w:eastAsia="Myriad Pro" w:hAnsi="Myriad Pro" w:cs="Myriad Pro"/>
          <w:color w:val="000000" w:themeColor="text1"/>
        </w:rPr>
        <w:t xml:space="preserve"> Nazareth, Subsecretário de Inovação no Ministério da Economia; Júlio César Castelo Branco Reis Moreira, Diretor de Administração do Instituto Nacional da Propriedade Industrial-INPI; Camilla Junqueira, Diretora-Geral da </w:t>
      </w:r>
      <w:proofErr w:type="spellStart"/>
      <w:r w:rsidRPr="00427ED7">
        <w:rPr>
          <w:rFonts w:ascii="Myriad Pro" w:eastAsia="Myriad Pro" w:hAnsi="Myriad Pro" w:cs="Myriad Pro"/>
          <w:color w:val="000000" w:themeColor="text1"/>
        </w:rPr>
        <w:t>Endeavor</w:t>
      </w:r>
      <w:proofErr w:type="spellEnd"/>
      <w:r w:rsidRPr="00427ED7">
        <w:rPr>
          <w:rFonts w:ascii="Myriad Pro" w:eastAsia="Myriad Pro" w:hAnsi="Myriad Pro" w:cs="Myriad Pro"/>
          <w:color w:val="000000" w:themeColor="text1"/>
        </w:rPr>
        <w:t xml:space="preserve"> Brasil; Sr. Célio Cabral de Sousa Júnior, Gerente da Unidade de Acesso à Inovação e Tecnologia do Sebrae.</w:t>
      </w:r>
      <w:r w:rsidR="00427ED7" w:rsidRPr="00427ED7">
        <w:rPr>
          <w:rFonts w:ascii="Myriad Pro" w:eastAsia="Myriad Pro" w:hAnsi="Myriad Pro" w:cs="Myriad Pro"/>
          <w:color w:val="000000" w:themeColor="text1"/>
        </w:rPr>
        <w:t>Findas as apresentações, o Senhor Presidente franqueia a palavra aos Senhores Senadores</w:t>
      </w:r>
      <w:r w:rsidR="006670EC">
        <w:rPr>
          <w:rFonts w:ascii="Myriad Pro" w:eastAsia="Myriad Pro" w:hAnsi="Myriad Pro" w:cs="Myriad Pro"/>
          <w:color w:val="000000" w:themeColor="text1"/>
        </w:rPr>
        <w:t>.</w:t>
      </w:r>
      <w:r w:rsidR="006670EC" w:rsidRPr="00A42498">
        <w:rPr>
          <w:rFonts w:ascii="Myriad Pro" w:eastAsia="Myriad Pro" w:hAnsi="Myriad Pro" w:cs="Myriad Pro"/>
          <w:color w:val="000000" w:themeColor="text1"/>
        </w:rPr>
        <w:t xml:space="preserve"> Usam da palavra</w:t>
      </w:r>
      <w:r w:rsidR="002172BE">
        <w:rPr>
          <w:rFonts w:ascii="Myriad Pro" w:eastAsia="Myriad Pro" w:hAnsi="Myriad Pro" w:cs="Myriad Pro"/>
          <w:color w:val="000000" w:themeColor="text1"/>
        </w:rPr>
        <w:t xml:space="preserve"> </w:t>
      </w:r>
      <w:r w:rsidR="006670EC">
        <w:rPr>
          <w:rFonts w:ascii="Myriad Pro" w:eastAsia="Myriad Pro" w:hAnsi="Myriad Pro" w:cs="Myriad Pro"/>
          <w:color w:val="000000" w:themeColor="text1"/>
        </w:rPr>
        <w:t>os Senadores</w:t>
      </w:r>
      <w:r w:rsidR="00A42498">
        <w:rPr>
          <w:rFonts w:ascii="Myriad Pro" w:eastAsia="Myriad Pro" w:hAnsi="Myriad Pro" w:cs="Myriad Pro"/>
          <w:color w:val="000000" w:themeColor="text1"/>
        </w:rPr>
        <w:t xml:space="preserve"> </w:t>
      </w:r>
      <w:r w:rsidR="002172BE" w:rsidRPr="002172BE">
        <w:rPr>
          <w:rFonts w:ascii="Myriad Pro" w:eastAsia="Myriad Pro" w:hAnsi="Myriad Pro" w:cs="Myriad Pro"/>
          <w:color w:val="000000" w:themeColor="text1"/>
        </w:rPr>
        <w:t>Styvenson Valentim</w:t>
      </w:r>
      <w:r w:rsidR="002172BE">
        <w:rPr>
          <w:rFonts w:ascii="Myriad Pro" w:eastAsia="Myriad Pro" w:hAnsi="Myriad Pro" w:cs="Myriad Pro"/>
          <w:color w:val="000000" w:themeColor="text1"/>
        </w:rPr>
        <w:t xml:space="preserve"> e</w:t>
      </w:r>
      <w:r w:rsidR="002172BE" w:rsidRPr="002172BE">
        <w:rPr>
          <w:rFonts w:ascii="Myriad Pro" w:eastAsia="Myriad Pro" w:hAnsi="Myriad Pro" w:cs="Myriad Pro"/>
          <w:color w:val="000000" w:themeColor="text1"/>
        </w:rPr>
        <w:t xml:space="preserve"> Eduardo Girão</w:t>
      </w:r>
      <w:r w:rsidR="002172BE">
        <w:rPr>
          <w:rFonts w:ascii="Myriad Pro" w:eastAsia="Myriad Pro" w:hAnsi="Myriad Pro" w:cs="Myriad Pro"/>
          <w:color w:val="000000" w:themeColor="text1"/>
        </w:rPr>
        <w:t>.</w:t>
      </w:r>
      <w:r w:rsidRPr="006670EC">
        <w:rPr>
          <w:rFonts w:ascii="Myriad Pro" w:eastAsia="Myriad Pro" w:hAnsi="Myriad Pro" w:cs="Myriad Pro"/>
          <w:color w:val="000000" w:themeColor="text1"/>
        </w:rPr>
        <w:t xml:space="preserve"> </w:t>
      </w:r>
      <w:r w:rsidRPr="00427ED7">
        <w:rPr>
          <w:rFonts w:ascii="Myriad Pro" w:eastAsia="Myriad Pro" w:hAnsi="Myriad Pro" w:cs="Myriad Pro"/>
          <w:color w:val="000000" w:themeColor="text1"/>
        </w:rPr>
        <w:t>Nada mais havendo a tratar, encerra-se a reunião às dezesseis horas e vinte e sete minutos. Após aprovação, a presente Ata será assinada pelo Senhor Presidente e publicada no Diário do Senado Federal, juntamente com a íntegra das notas taquigráficas.</w:t>
      </w:r>
    </w:p>
    <w:p w:rsidR="006E0B1F" w:rsidRPr="00427ED7" w:rsidRDefault="006E0B1F">
      <w:pPr>
        <w:rPr>
          <w:color w:val="000000" w:themeColor="text1"/>
        </w:rPr>
      </w:pPr>
    </w:p>
    <w:p w:rsidR="006E0B1F" w:rsidRPr="00427ED7" w:rsidRDefault="006E0B1F">
      <w:pPr>
        <w:rPr>
          <w:color w:val="000000" w:themeColor="text1"/>
        </w:rPr>
      </w:pPr>
    </w:p>
    <w:p w:rsidR="006E0B1F" w:rsidRPr="00427ED7" w:rsidRDefault="000777BC">
      <w:pPr>
        <w:jc w:val="center"/>
        <w:rPr>
          <w:color w:val="000000" w:themeColor="text1"/>
        </w:rPr>
      </w:pPr>
      <w:r w:rsidRPr="00427ED7">
        <w:rPr>
          <w:rFonts w:ascii="Myriad Pro" w:eastAsia="Myriad Pro" w:hAnsi="Myriad Pro" w:cs="Myriad Pro"/>
          <w:b/>
          <w:color w:val="000000" w:themeColor="text1"/>
        </w:rPr>
        <w:t>Senador Zequinha Marinho</w:t>
      </w:r>
    </w:p>
    <w:p w:rsidR="006E0B1F" w:rsidRPr="00427ED7" w:rsidRDefault="000777BC">
      <w:pPr>
        <w:jc w:val="center"/>
        <w:rPr>
          <w:color w:val="000000" w:themeColor="text1"/>
        </w:rPr>
      </w:pPr>
      <w:r w:rsidRPr="00427ED7">
        <w:rPr>
          <w:rFonts w:ascii="Myriad Pro" w:eastAsia="Myriad Pro" w:hAnsi="Myriad Pro" w:cs="Myriad Pro"/>
          <w:color w:val="000000" w:themeColor="text1"/>
        </w:rPr>
        <w:t>Vice-Presidente da Comissão Senado do Futuro</w:t>
      </w:r>
    </w:p>
    <w:p w:rsidR="006E0B1F" w:rsidRPr="00427ED7" w:rsidRDefault="006E0B1F">
      <w:pPr>
        <w:rPr>
          <w:color w:val="000000" w:themeColor="text1"/>
        </w:rPr>
      </w:pPr>
    </w:p>
    <w:p w:rsidR="006E0B1F" w:rsidRPr="00427ED7" w:rsidRDefault="006E0B1F">
      <w:pPr>
        <w:rPr>
          <w:color w:val="000000" w:themeColor="text1"/>
        </w:rPr>
      </w:pPr>
    </w:p>
    <w:p w:rsidR="006E0B1F" w:rsidRPr="00427ED7" w:rsidRDefault="006E0B1F">
      <w:pPr>
        <w:rPr>
          <w:color w:val="000000" w:themeColor="text1"/>
        </w:rPr>
      </w:pPr>
    </w:p>
    <w:p w:rsidR="006E0B1F" w:rsidRPr="00427ED7" w:rsidRDefault="000777BC">
      <w:pPr>
        <w:jc w:val="center"/>
        <w:rPr>
          <w:color w:val="000000" w:themeColor="text1"/>
        </w:rPr>
      </w:pPr>
      <w:r w:rsidRPr="00427ED7">
        <w:rPr>
          <w:rFonts w:ascii="Myriad Pro" w:eastAsia="Myriad Pro" w:hAnsi="Myriad Pro" w:cs="Myriad Pro"/>
          <w:color w:val="000000" w:themeColor="text1"/>
        </w:rPr>
        <w:t>Esta reunião está disponível em áudio e vídeo no link abaixo:</w:t>
      </w:r>
    </w:p>
    <w:p w:rsidR="006E0B1F" w:rsidRPr="00427ED7" w:rsidRDefault="000434BB">
      <w:pPr>
        <w:jc w:val="center"/>
        <w:rPr>
          <w:color w:val="000000" w:themeColor="text1"/>
        </w:rPr>
      </w:pPr>
      <w:hyperlink r:id="rId6">
        <w:r w:rsidR="000777BC" w:rsidRPr="00427ED7">
          <w:rPr>
            <w:color w:val="000000" w:themeColor="text1"/>
          </w:rPr>
          <w:t>http://www12.senado.leg.br/multimidia/eventos/2019/04/24</w:t>
        </w:r>
      </w:hyperlink>
    </w:p>
    <w:sectPr w:rsidR="006E0B1F" w:rsidRPr="00427ED7" w:rsidSect="00FC2F0C">
      <w:headerReference w:type="default" r:id="rId7"/>
      <w:pgSz w:w="12240" w:h="15840" w:code="1"/>
      <w:pgMar w:top="147" w:right="1440" w:bottom="120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208" w:rsidRDefault="000777BC">
      <w:pPr>
        <w:spacing w:after="0" w:line="240" w:lineRule="auto"/>
      </w:pPr>
      <w:r>
        <w:separator/>
      </w:r>
    </w:p>
  </w:endnote>
  <w:endnote w:type="continuationSeparator" w:id="0">
    <w:p w:rsidR="00C06208" w:rsidRDefault="0007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208" w:rsidRDefault="000777BC">
      <w:pPr>
        <w:spacing w:after="0" w:line="240" w:lineRule="auto"/>
      </w:pPr>
      <w:r>
        <w:separator/>
      </w:r>
    </w:p>
  </w:footnote>
  <w:footnote w:type="continuationSeparator" w:id="0">
    <w:p w:rsidR="00C06208" w:rsidRDefault="0007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B1F" w:rsidRDefault="000777B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0B1F" w:rsidRDefault="000777B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E0B1F" w:rsidRDefault="000777B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E0B1F" w:rsidRDefault="006E0B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1F"/>
    <w:rsid w:val="000777BC"/>
    <w:rsid w:val="002172BE"/>
    <w:rsid w:val="00427ED7"/>
    <w:rsid w:val="006670EC"/>
    <w:rsid w:val="006E0B1F"/>
    <w:rsid w:val="00A33385"/>
    <w:rsid w:val="00A42498"/>
    <w:rsid w:val="00BE5DAC"/>
    <w:rsid w:val="00C06208"/>
    <w:rsid w:val="00E11362"/>
    <w:rsid w:val="00EC5023"/>
    <w:rsid w:val="00F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140EB-A2FB-4A66-80B4-E5F322D9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Senado do Futuro, de 24/04/2019</vt:lpstr>
    </vt:vector>
  </TitlesOfParts>
  <Company>Senado Federal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Senado do Futuro, de 24/04/2019</dc:title>
  <dc:subject>Ata de reunião de Comissão do Senado Federal</dc:subject>
  <dc:creator>Ricardo Alan Barros Assunção</dc:creator>
  <dc:description>Ata da 4 ª Reunião, Reunião, da Comissão Senado do Futuro, de 24/04/2019 da 1ª Sessão Legislativa Ordinária da 56ª Legislatura, realizada em 24 de Abril de 2019, Quarta-feira, no Senado Federal, Anexo II, Ala Senador Alexandre Costa, Plenário nº 13.
Arquivo gerado através do sistema Comiss.
Usuário: Ricardo Alan Barros Assunção (rbarros). Gerado em: 25/04/2019 11:14:55.</dc:description>
  <cp:lastModifiedBy>Maria Hollanda</cp:lastModifiedBy>
  <cp:revision>9</cp:revision>
  <cp:lastPrinted>2019-05-21T19:41:00Z</cp:lastPrinted>
  <dcterms:created xsi:type="dcterms:W3CDTF">2019-04-25T14:30:00Z</dcterms:created>
  <dcterms:modified xsi:type="dcterms:W3CDTF">2019-05-21T20:20:00Z</dcterms:modified>
</cp:coreProperties>
</file>